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1DD6A" w14:textId="6638B06A" w:rsidR="00274491" w:rsidRDefault="00274491" w:rsidP="00274491">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6438776D" wp14:editId="654A7B38">
                <wp:simplePos x="0" y="0"/>
                <wp:positionH relativeFrom="column">
                  <wp:posOffset>-400685</wp:posOffset>
                </wp:positionH>
                <wp:positionV relativeFrom="paragraph">
                  <wp:posOffset>9096375</wp:posOffset>
                </wp:positionV>
                <wp:extent cx="1171575" cy="198120"/>
                <wp:effectExtent l="0" t="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8A25A9" w14:textId="2C9E2779" w:rsidR="00274491" w:rsidRDefault="00C07D4F" w:rsidP="00274491">
                            <w:pPr>
                              <w:tabs>
                                <w:tab w:val="left" w:pos="3133"/>
                              </w:tabs>
                              <w:spacing w:after="0"/>
                              <w:rPr>
                                <w:rFonts w:ascii="Arial" w:hAnsi="Arial" w:cs="Arial"/>
                                <w14:ligatures w14:val="none"/>
                              </w:rPr>
                            </w:pPr>
                            <w:r>
                              <w:rPr>
                                <w:rFonts w:ascii="Arial" w:hAnsi="Arial" w:cs="Arial"/>
                                <w14:ligatures w14:val="none"/>
                              </w:rPr>
                              <w:t>Alert No 23</w:t>
                            </w:r>
                            <w:r w:rsidR="00274491">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pt;margin-top:716.25pt;width:92.25pt;height:15.6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" filled="f" stroked="f" strokecolor="black [0]" insetpen="t">
                <v:textbox inset="0,0,0,0">
                  <w:txbxContent>
                    <w:p w14:paraId="1D8A25A9" w14:textId="2C9E2779" w:rsidR="00274491" w:rsidRDefault="00C07D4F" w:rsidP="00274491">
                      <w:pPr>
                        <w:tabs>
                          <w:tab w:val="left" w:pos="3133"/>
                        </w:tabs>
                        <w:spacing w:after="0"/>
                        <w:rPr>
                          <w:rFonts w:ascii="Arial" w:hAnsi="Arial" w:cs="Arial"/>
                          <w14:ligatures w14:val="none"/>
                        </w:rPr>
                      </w:pPr>
                      <w:r>
                        <w:rPr>
                          <w:rFonts w:ascii="Arial" w:hAnsi="Arial" w:cs="Arial"/>
                          <w14:ligatures w14:val="none"/>
                        </w:rPr>
                        <w:t>Alert No 23</w:t>
                      </w:r>
                      <w:r w:rsidR="00274491">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3600" behindDoc="0" locked="0" layoutInCell="1" allowOverlap="1" wp14:anchorId="50DEFD48" wp14:editId="2870FB23">
                <wp:simplePos x="0" y="0"/>
                <wp:positionH relativeFrom="column">
                  <wp:posOffset>-762000</wp:posOffset>
                </wp:positionH>
                <wp:positionV relativeFrom="paragraph">
                  <wp:posOffset>-638175</wp:posOffset>
                </wp:positionV>
                <wp:extent cx="5943600" cy="8477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27" type="#_x0000_t202" style="position:absolute;margin-left:-60pt;margin-top:-50.25pt;width:468pt;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" fillcolor="#ff9429" stroked="f" strokeweight=".5pt">
                <v:textbo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76672" behindDoc="0" locked="0" layoutInCell="1" allowOverlap="1" wp14:anchorId="594BB3A0" wp14:editId="4836DFFC">
            <wp:simplePos x="0" y="0"/>
            <wp:positionH relativeFrom="column">
              <wp:posOffset>5276850</wp:posOffset>
            </wp:positionH>
            <wp:positionV relativeFrom="paragraph">
              <wp:posOffset>-638175</wp:posOffset>
            </wp:positionV>
            <wp:extent cx="1171575" cy="844597"/>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p>
    <w:p w14:paraId="493805F2" w14:textId="4255D113" w:rsidR="00274491" w:rsidRDefault="00C07D4F">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2576" behindDoc="0" locked="0" layoutInCell="1" allowOverlap="1" wp14:anchorId="7C3B9EBC" wp14:editId="52DA6B90">
                <wp:simplePos x="0" y="0"/>
                <wp:positionH relativeFrom="column">
                  <wp:posOffset>-695325</wp:posOffset>
                </wp:positionH>
                <wp:positionV relativeFrom="paragraph">
                  <wp:posOffset>44450</wp:posOffset>
                </wp:positionV>
                <wp:extent cx="7143115" cy="83439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834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E89FE86" w14:textId="390BE43B" w:rsidR="00274491" w:rsidRPr="00B761B7" w:rsidRDefault="00C07D4F" w:rsidP="00274491">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Taking Materials from the Back of a Moving Vehicle</w:t>
                            </w:r>
                          </w:p>
                          <w:p w14:paraId="69A83220" w14:textId="77777777" w:rsidR="00C07D4F" w:rsidRDefault="00C07D4F" w:rsidP="00C07D4F">
                            <w:pPr>
                              <w:rPr>
                                <w:rFonts w:ascii="Arial" w:hAnsi="Arial" w:cs="Arial"/>
                                <w:sz w:val="40"/>
                                <w:szCs w:val="40"/>
                              </w:rPr>
                            </w:pPr>
                            <w:r w:rsidRPr="00C322D4">
                              <w:rPr>
                                <w:rFonts w:ascii="Arial" w:hAnsi="Arial" w:cs="Arial"/>
                                <w:sz w:val="40"/>
                                <w:szCs w:val="40"/>
                              </w:rPr>
                              <w:t>During a recent site inspection, an operative / banks person was observed shovelling aggregate from the rear of a reversing lorry whilst the vehicle continued in motion.</w:t>
                            </w:r>
                          </w:p>
                          <w:p w14:paraId="7497EC02" w14:textId="77777777" w:rsidR="00C07D4F" w:rsidRPr="00C07D4F" w:rsidRDefault="00C07D4F" w:rsidP="00C07D4F">
                            <w:pPr>
                              <w:rPr>
                                <w:rFonts w:ascii="Arial" w:hAnsi="Arial" w:cs="Arial"/>
                                <w:sz w:val="16"/>
                                <w:szCs w:val="16"/>
                              </w:rPr>
                            </w:pPr>
                          </w:p>
                          <w:p w14:paraId="02C49856" w14:textId="77777777" w:rsidR="00C07D4F" w:rsidRPr="00C322D4" w:rsidRDefault="00C07D4F" w:rsidP="00C07D4F">
                            <w:pPr>
                              <w:rPr>
                                <w:rFonts w:ascii="Arial" w:hAnsi="Arial" w:cs="Arial"/>
                                <w:sz w:val="40"/>
                                <w:szCs w:val="40"/>
                              </w:rPr>
                            </w:pPr>
                            <w:r w:rsidRPr="00C322D4">
                              <w:rPr>
                                <w:rFonts w:ascii="Arial" w:hAnsi="Arial" w:cs="Arial"/>
                                <w:sz w:val="40"/>
                                <w:szCs w:val="40"/>
                              </w:rPr>
                              <w:t>This action placed the operative at high risk with potential of significant if not fatal injury as the operative was in the “driver blind spot” of an unsupervised reversing moving vehicle.</w:t>
                            </w:r>
                          </w:p>
                          <w:p w14:paraId="034608A2" w14:textId="77777777" w:rsidR="00C07D4F" w:rsidRPr="00C07D4F" w:rsidRDefault="00C07D4F" w:rsidP="00C07D4F">
                            <w:pPr>
                              <w:rPr>
                                <w:rFonts w:ascii="Arial" w:hAnsi="Arial" w:cs="Arial"/>
                                <w:sz w:val="16"/>
                                <w:szCs w:val="16"/>
                              </w:rPr>
                            </w:pPr>
                          </w:p>
                          <w:p w14:paraId="159B25F9" w14:textId="77777777" w:rsidR="00C07D4F" w:rsidRPr="00C322D4" w:rsidRDefault="00C07D4F" w:rsidP="00C07D4F">
                            <w:pPr>
                              <w:rPr>
                                <w:rFonts w:ascii="Arial" w:hAnsi="Arial" w:cs="Arial"/>
                                <w:sz w:val="40"/>
                                <w:szCs w:val="40"/>
                              </w:rPr>
                            </w:pPr>
                            <w:r w:rsidRPr="00C322D4">
                              <w:rPr>
                                <w:rFonts w:ascii="Arial" w:hAnsi="Arial" w:cs="Arial"/>
                                <w:sz w:val="40"/>
                                <w:szCs w:val="40"/>
                              </w:rPr>
                              <w:t>This operation was immediately halted and the site representative advised immediately and instructed to brief all operatives on the unacceptability of this practice.</w:t>
                            </w:r>
                          </w:p>
                          <w:p w14:paraId="4B14C607" w14:textId="77777777" w:rsidR="00C07D4F" w:rsidRPr="00C07D4F" w:rsidRDefault="00C07D4F" w:rsidP="00C07D4F">
                            <w:pPr>
                              <w:rPr>
                                <w:rFonts w:ascii="Arial" w:hAnsi="Arial" w:cs="Arial"/>
                                <w:sz w:val="16"/>
                                <w:szCs w:val="16"/>
                              </w:rPr>
                            </w:pPr>
                          </w:p>
                          <w:p w14:paraId="7C0C808B" w14:textId="312ED9FB" w:rsidR="00C07D4F" w:rsidRPr="00C322D4" w:rsidRDefault="00C07D4F" w:rsidP="00C07D4F">
                            <w:pPr>
                              <w:rPr>
                                <w:rFonts w:ascii="Arial" w:hAnsi="Arial" w:cs="Arial"/>
                                <w:sz w:val="40"/>
                                <w:szCs w:val="40"/>
                              </w:rPr>
                            </w:pPr>
                            <w:r w:rsidRPr="00C322D4">
                              <w:rPr>
                                <w:rFonts w:ascii="Arial" w:hAnsi="Arial" w:cs="Arial"/>
                                <w:sz w:val="40"/>
                                <w:szCs w:val="40"/>
                              </w:rPr>
                              <w:t>Whilst it was identified that the vehicle had reversing cameras, this is not considered a suitable fail-safe control. It therefore failed to make the unsupervised reversing activity, acceptable.</w:t>
                            </w:r>
                          </w:p>
                          <w:p w14:paraId="1D7BC679" w14:textId="3CB2D2DA" w:rsidR="00274491" w:rsidRPr="00C07D4F" w:rsidRDefault="00274491" w:rsidP="00C07D4F">
                            <w:pPr>
                              <w:tabs>
                                <w:tab w:val="left" w:pos="-31680"/>
                              </w:tabs>
                              <w:spacing w:after="0"/>
                              <w:ind w:left="45"/>
                              <w:rPr>
                                <w:rFonts w:ascii="Arial" w:hAnsi="Arial" w:cs="Arial"/>
                                <w:sz w:val="16"/>
                                <w:szCs w:val="16"/>
                                <w14:ligatures w14:val="none"/>
                              </w:rPr>
                            </w:pPr>
                            <w:r w:rsidRPr="00C07D4F">
                              <w:rPr>
                                <w:rFonts w:ascii="Arial" w:hAnsi="Arial" w:cs="Arial"/>
                                <w:sz w:val="16"/>
                                <w:szCs w:val="16"/>
                                <w14:ligatures w14:val="none"/>
                              </w:rPr>
                              <w:t>  </w:t>
                            </w:r>
                          </w:p>
                          <w:p w14:paraId="39DE0D9C" w14:textId="77777777" w:rsidR="00C07D4F" w:rsidRPr="00C322D4" w:rsidRDefault="00C07D4F" w:rsidP="00C07D4F">
                            <w:pPr>
                              <w:rPr>
                                <w:rFonts w:ascii="Arial" w:hAnsi="Arial" w:cs="Arial"/>
                                <w:sz w:val="40"/>
                                <w:szCs w:val="40"/>
                              </w:rPr>
                            </w:pPr>
                            <w:r w:rsidRPr="00C322D4">
                              <w:rPr>
                                <w:rFonts w:ascii="Arial" w:hAnsi="Arial" w:cs="Arial"/>
                                <w:sz w:val="40"/>
                                <w:szCs w:val="40"/>
                              </w:rPr>
                              <w:t>Materials must not be taken from the back of a moving lorry. The vehicle must be temporarily halted with a banks person over-seeing the activity.</w:t>
                            </w:r>
                          </w:p>
                          <w:p w14:paraId="2B212F68" w14:textId="77777777" w:rsidR="00C07D4F" w:rsidRDefault="00C07D4F" w:rsidP="00274491">
                            <w:pPr>
                              <w:tabs>
                                <w:tab w:val="left" w:pos="0"/>
                              </w:tabs>
                              <w:spacing w:after="0"/>
                              <w:ind w:left="45"/>
                              <w:rPr>
                                <w:rFonts w:ascii="Arial" w:hAnsi="Arial" w:cs="Arial"/>
                                <w:sz w:val="40"/>
                                <w:szCs w:val="40"/>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54.75pt;margin-top:3.5pt;width:562.45pt;height:6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" filled="f" stroked="f" insetpen="t">
                <v:textbox>
                  <w:txbxContent>
                    <w:p w14:paraId="3E89FE86" w14:textId="390BE43B" w:rsidR="00274491" w:rsidRPr="00B761B7" w:rsidRDefault="00C07D4F" w:rsidP="00274491">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Taking Materials from the Back of a Moving Vehicle</w:t>
                      </w:r>
                    </w:p>
                    <w:p w14:paraId="69A83220" w14:textId="77777777" w:rsidR="00C07D4F" w:rsidRDefault="00C07D4F" w:rsidP="00C07D4F">
                      <w:pPr>
                        <w:rPr>
                          <w:rFonts w:ascii="Arial" w:hAnsi="Arial" w:cs="Arial"/>
                          <w:sz w:val="40"/>
                          <w:szCs w:val="40"/>
                        </w:rPr>
                      </w:pPr>
                      <w:r w:rsidRPr="00C322D4">
                        <w:rPr>
                          <w:rFonts w:ascii="Arial" w:hAnsi="Arial" w:cs="Arial"/>
                          <w:sz w:val="40"/>
                          <w:szCs w:val="40"/>
                        </w:rPr>
                        <w:t>During a recent site inspection, an operative / banks person was observed shovelling aggregate from the rear of a reversing lorry whilst the vehicle continued in motion.</w:t>
                      </w:r>
                    </w:p>
                    <w:p w14:paraId="7497EC02" w14:textId="77777777" w:rsidR="00C07D4F" w:rsidRPr="00C07D4F" w:rsidRDefault="00C07D4F" w:rsidP="00C07D4F">
                      <w:pPr>
                        <w:rPr>
                          <w:rFonts w:ascii="Arial" w:hAnsi="Arial" w:cs="Arial"/>
                          <w:sz w:val="16"/>
                          <w:szCs w:val="16"/>
                        </w:rPr>
                      </w:pPr>
                    </w:p>
                    <w:p w14:paraId="02C49856" w14:textId="77777777" w:rsidR="00C07D4F" w:rsidRPr="00C322D4" w:rsidRDefault="00C07D4F" w:rsidP="00C07D4F">
                      <w:pPr>
                        <w:rPr>
                          <w:rFonts w:ascii="Arial" w:hAnsi="Arial" w:cs="Arial"/>
                          <w:sz w:val="40"/>
                          <w:szCs w:val="40"/>
                        </w:rPr>
                      </w:pPr>
                      <w:r w:rsidRPr="00C322D4">
                        <w:rPr>
                          <w:rFonts w:ascii="Arial" w:hAnsi="Arial" w:cs="Arial"/>
                          <w:sz w:val="40"/>
                          <w:szCs w:val="40"/>
                        </w:rPr>
                        <w:t>This action placed the operative at high risk with potential of significant if not fatal injury as the operative was in the “driver blind spot” of an unsupervised reversing moving vehicle.</w:t>
                      </w:r>
                    </w:p>
                    <w:p w14:paraId="034608A2" w14:textId="77777777" w:rsidR="00C07D4F" w:rsidRPr="00C07D4F" w:rsidRDefault="00C07D4F" w:rsidP="00C07D4F">
                      <w:pPr>
                        <w:rPr>
                          <w:rFonts w:ascii="Arial" w:hAnsi="Arial" w:cs="Arial"/>
                          <w:sz w:val="16"/>
                          <w:szCs w:val="16"/>
                        </w:rPr>
                      </w:pPr>
                    </w:p>
                    <w:p w14:paraId="159B25F9" w14:textId="77777777" w:rsidR="00C07D4F" w:rsidRPr="00C322D4" w:rsidRDefault="00C07D4F" w:rsidP="00C07D4F">
                      <w:pPr>
                        <w:rPr>
                          <w:rFonts w:ascii="Arial" w:hAnsi="Arial" w:cs="Arial"/>
                          <w:sz w:val="40"/>
                          <w:szCs w:val="40"/>
                        </w:rPr>
                      </w:pPr>
                      <w:r w:rsidRPr="00C322D4">
                        <w:rPr>
                          <w:rFonts w:ascii="Arial" w:hAnsi="Arial" w:cs="Arial"/>
                          <w:sz w:val="40"/>
                          <w:szCs w:val="40"/>
                        </w:rPr>
                        <w:t>This operation was immediately halted and the site representative advised immediately and instructed to brief all operatives on the unacceptability of this practice.</w:t>
                      </w:r>
                    </w:p>
                    <w:p w14:paraId="4B14C607" w14:textId="77777777" w:rsidR="00C07D4F" w:rsidRPr="00C07D4F" w:rsidRDefault="00C07D4F" w:rsidP="00C07D4F">
                      <w:pPr>
                        <w:rPr>
                          <w:rFonts w:ascii="Arial" w:hAnsi="Arial" w:cs="Arial"/>
                          <w:sz w:val="16"/>
                          <w:szCs w:val="16"/>
                        </w:rPr>
                      </w:pPr>
                    </w:p>
                    <w:p w14:paraId="7C0C808B" w14:textId="312ED9FB" w:rsidR="00C07D4F" w:rsidRPr="00C322D4" w:rsidRDefault="00C07D4F" w:rsidP="00C07D4F">
                      <w:pPr>
                        <w:rPr>
                          <w:rFonts w:ascii="Arial" w:hAnsi="Arial" w:cs="Arial"/>
                          <w:sz w:val="40"/>
                          <w:szCs w:val="40"/>
                        </w:rPr>
                      </w:pPr>
                      <w:r w:rsidRPr="00C322D4">
                        <w:rPr>
                          <w:rFonts w:ascii="Arial" w:hAnsi="Arial" w:cs="Arial"/>
                          <w:sz w:val="40"/>
                          <w:szCs w:val="40"/>
                        </w:rPr>
                        <w:t>Whilst it was identified that the vehicle had reversing cameras, this is not considered a suitable fail-safe control. It therefore failed to make the unsupervised reversing activity, acceptable.</w:t>
                      </w:r>
                    </w:p>
                    <w:p w14:paraId="1D7BC679" w14:textId="3CB2D2DA" w:rsidR="00274491" w:rsidRPr="00C07D4F" w:rsidRDefault="00274491" w:rsidP="00C07D4F">
                      <w:pPr>
                        <w:tabs>
                          <w:tab w:val="left" w:pos="-31680"/>
                        </w:tabs>
                        <w:spacing w:after="0"/>
                        <w:ind w:left="45"/>
                        <w:rPr>
                          <w:rFonts w:ascii="Arial" w:hAnsi="Arial" w:cs="Arial"/>
                          <w:sz w:val="16"/>
                          <w:szCs w:val="16"/>
                          <w14:ligatures w14:val="none"/>
                        </w:rPr>
                      </w:pPr>
                      <w:r w:rsidRPr="00C07D4F">
                        <w:rPr>
                          <w:rFonts w:ascii="Arial" w:hAnsi="Arial" w:cs="Arial"/>
                          <w:sz w:val="16"/>
                          <w:szCs w:val="16"/>
                          <w14:ligatures w14:val="none"/>
                        </w:rPr>
                        <w:t>  </w:t>
                      </w:r>
                    </w:p>
                    <w:p w14:paraId="39DE0D9C" w14:textId="77777777" w:rsidR="00C07D4F" w:rsidRPr="00C322D4" w:rsidRDefault="00C07D4F" w:rsidP="00C07D4F">
                      <w:pPr>
                        <w:rPr>
                          <w:rFonts w:ascii="Arial" w:hAnsi="Arial" w:cs="Arial"/>
                          <w:sz w:val="40"/>
                          <w:szCs w:val="40"/>
                        </w:rPr>
                      </w:pPr>
                      <w:r w:rsidRPr="00C322D4">
                        <w:rPr>
                          <w:rFonts w:ascii="Arial" w:hAnsi="Arial" w:cs="Arial"/>
                          <w:sz w:val="40"/>
                          <w:szCs w:val="40"/>
                        </w:rPr>
                        <w:t>Materials must not be taken from the back of a moving lorry. The vehicle must be temporarily halted with a banks person over-seeing the activity.</w:t>
                      </w:r>
                    </w:p>
                    <w:p w14:paraId="2B212F68" w14:textId="77777777" w:rsidR="00C07D4F" w:rsidRDefault="00C07D4F" w:rsidP="00274491">
                      <w:pPr>
                        <w:tabs>
                          <w:tab w:val="left" w:pos="0"/>
                        </w:tabs>
                        <w:spacing w:after="0"/>
                        <w:ind w:left="45"/>
                        <w:rPr>
                          <w:rFonts w:ascii="Arial" w:hAnsi="Arial" w:cs="Arial"/>
                          <w:sz w:val="40"/>
                          <w:szCs w:val="40"/>
                          <w14:ligatures w14:val="none"/>
                        </w:rPr>
                      </w:pPr>
                    </w:p>
                  </w:txbxContent>
                </v:textbox>
              </v:shape>
            </w:pict>
          </mc:Fallback>
        </mc:AlternateContent>
      </w:r>
    </w:p>
    <w:p w14:paraId="0548F7F9" w14:textId="546B3B68" w:rsidR="00274491" w:rsidRDefault="00C07D4F">
      <w:pPr>
        <w:spacing w:after="200" w:line="276" w:lineRule="auto"/>
      </w:pPr>
      <w:bookmarkStart w:id="0" w:name="_GoBack"/>
      <w:bookmarkEnd w:id="0"/>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7565FF63" wp14:editId="56EDD9D7">
                <wp:simplePos x="0" y="0"/>
                <wp:positionH relativeFrom="column">
                  <wp:posOffset>-533400</wp:posOffset>
                </wp:positionH>
                <wp:positionV relativeFrom="paragraph">
                  <wp:posOffset>8070850</wp:posOffset>
                </wp:positionV>
                <wp:extent cx="6957695" cy="58991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69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6"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42pt;margin-top:635.5pt;width:547.85pt;height:46.4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" filled="f" stroked="f" strokecolor="black [0]" insetpen="t">
                <v:textbox inset="2.88pt,2.88pt,2.88pt,2.88pt">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7"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p>
    <w:sectPr w:rsidR="00274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CC"/>
    <w:rsid w:val="00265A61"/>
    <w:rsid w:val="00274491"/>
    <w:rsid w:val="003179B4"/>
    <w:rsid w:val="004B5CD4"/>
    <w:rsid w:val="006A43CC"/>
    <w:rsid w:val="006B01D0"/>
    <w:rsid w:val="00A90B09"/>
    <w:rsid w:val="00B761B7"/>
    <w:rsid w:val="00C07D4F"/>
    <w:rsid w:val="00D107E5"/>
    <w:rsid w:val="00F43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ive@rsta-uk.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live@rsta-uk.org"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a321sw</dc:creator>
  <cp:lastModifiedBy>Lydia Vaux</cp:lastModifiedBy>
  <cp:revision>2</cp:revision>
  <dcterms:created xsi:type="dcterms:W3CDTF">2015-07-01T10:31:00Z</dcterms:created>
  <dcterms:modified xsi:type="dcterms:W3CDTF">2015-07-01T10:31:00Z</dcterms:modified>
</cp:coreProperties>
</file>