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4299A155"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74286306" w:rsidR="00274491" w:rsidRDefault="00CB5688" w:rsidP="00274491">
                            <w:pPr>
                              <w:tabs>
                                <w:tab w:val="left" w:pos="3133"/>
                              </w:tabs>
                              <w:spacing w:after="0"/>
                              <w:rPr>
                                <w:rFonts w:ascii="Arial" w:hAnsi="Arial" w:cs="Arial"/>
                                <w14:ligatures w14:val="none"/>
                              </w:rPr>
                            </w:pPr>
                            <w:r>
                              <w:rPr>
                                <w:rFonts w:ascii="Arial" w:hAnsi="Arial" w:cs="Arial"/>
                                <w14:ligatures w14:val="none"/>
                              </w:rPr>
                              <w:t>Alert No 20</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74286306" w:rsidR="00274491" w:rsidRDefault="00CB5688" w:rsidP="00274491">
                      <w:pPr>
                        <w:tabs>
                          <w:tab w:val="left" w:pos="3133"/>
                        </w:tabs>
                        <w:spacing w:after="0"/>
                        <w:rPr>
                          <w:rFonts w:ascii="Arial" w:hAnsi="Arial" w:cs="Arial"/>
                          <w14:ligatures w14:val="none"/>
                        </w:rPr>
                      </w:pPr>
                      <w:r>
                        <w:rPr>
                          <w:rFonts w:ascii="Arial" w:hAnsi="Arial" w:cs="Arial"/>
                          <w14:ligatures w14:val="none"/>
                        </w:rPr>
                        <w:t>Alert No 20</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0A92EDF1">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7"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493805F2" w14:textId="1ACF0FC0" w:rsidR="00274491" w:rsidRDefault="00CB5688">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0805D95D">
                <wp:simplePos x="0" y="0"/>
                <wp:positionH relativeFrom="column">
                  <wp:posOffset>-695325</wp:posOffset>
                </wp:positionH>
                <wp:positionV relativeFrom="paragraph">
                  <wp:posOffset>44450</wp:posOffset>
                </wp:positionV>
                <wp:extent cx="7143115" cy="830580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30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71D58D16" w:rsidR="00274491" w:rsidRPr="00B761B7" w:rsidRDefault="00CB5688"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Operative Injured by Reversing Dumper</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5D4841F9" w:rsidR="00274491" w:rsidRDefault="00CB5688"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xml:space="preserve">An operative sustained thigh and calf bruising during an uncoupling operation – after uncoupling the water bowser from an Attendant dumper, he then informed and signalled to the driver to drive forward.  The dumper driver put the dumper into reverse in error and drove backwards causing damage to the rear of the dumper and </w:t>
                            </w:r>
                            <w:proofErr w:type="spellStart"/>
                            <w:r>
                              <w:rPr>
                                <w:rFonts w:ascii="Arial" w:hAnsi="Arial" w:cs="Arial"/>
                                <w:sz w:val="40"/>
                                <w:szCs w:val="40"/>
                                <w14:ligatures w14:val="none"/>
                              </w:rPr>
                              <w:t>tremmie</w:t>
                            </w:r>
                            <w:proofErr w:type="spellEnd"/>
                            <w:r>
                              <w:rPr>
                                <w:rFonts w:ascii="Arial" w:hAnsi="Arial" w:cs="Arial"/>
                                <w:sz w:val="40"/>
                                <w:szCs w:val="40"/>
                                <w14:ligatures w14:val="none"/>
                              </w:rPr>
                              <w:t xml:space="preserve"> rack and injuring the employee by catching him with the rear wheel.  Fortunately the operative only sustained bruising on his legs.</w:t>
                            </w:r>
                            <w:r w:rsidR="00274491">
                              <w:rPr>
                                <w:rFonts w:ascii="Arial" w:hAnsi="Arial" w:cs="Arial"/>
                                <w:sz w:val="40"/>
                                <w:szCs w:val="40"/>
                                <w14:ligatures w14:val="none"/>
                              </w:rPr>
                              <w:t> </w:t>
                            </w:r>
                          </w:p>
                          <w:p w14:paraId="3817D11D" w14:textId="57DE32C8" w:rsidR="00CB5688" w:rsidRDefault="00CB5688" w:rsidP="00274491">
                            <w:pPr>
                              <w:tabs>
                                <w:tab w:val="left" w:pos="0"/>
                              </w:tabs>
                              <w:spacing w:after="0"/>
                              <w:ind w:left="45"/>
                              <w:rPr>
                                <w:rFonts w:ascii="Arial" w:hAnsi="Arial" w:cs="Arial"/>
                                <w:sz w:val="40"/>
                                <w:szCs w:val="40"/>
                                <w14:ligatures w14:val="none"/>
                              </w:rPr>
                            </w:pPr>
                            <w:r>
                              <w:rPr>
                                <w:noProof/>
                              </w:rPr>
                              <w:drawing>
                                <wp:inline distT="0" distB="0" distL="0" distR="0" wp14:anchorId="37D505C1" wp14:editId="4F735146">
                                  <wp:extent cx="1802267" cy="2076450"/>
                                  <wp:effectExtent l="133350" t="114300" r="140970" b="17145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992" t="-832" r="1598" b="-832"/>
                                          <a:stretch/>
                                        </pic:blipFill>
                                        <pic:spPr bwMode="auto">
                                          <a:xfrm>
                                            <a:off x="0" y="0"/>
                                            <a:ext cx="1803312" cy="20776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54E241AE" wp14:editId="190EAC15">
                                  <wp:extent cx="2440017" cy="2085975"/>
                                  <wp:effectExtent l="133350" t="114300" r="151130" b="161925"/>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2261" r="2417" b="-964"/>
                                          <a:stretch/>
                                        </pic:blipFill>
                                        <pic:spPr bwMode="auto">
                                          <a:xfrm>
                                            <a:off x="0" y="0"/>
                                            <a:ext cx="2455925" cy="2099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024F0C4F" wp14:editId="2E2F2896">
                                  <wp:extent cx="1666875" cy="2116932"/>
                                  <wp:effectExtent l="133350" t="114300" r="142875" b="169545"/>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867" r="8393" b="3346"/>
                                          <a:stretch/>
                                        </pic:blipFill>
                                        <pic:spPr bwMode="auto">
                                          <a:xfrm>
                                            <a:off x="0" y="0"/>
                                            <a:ext cx="1666875" cy="21169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4BE0F58" w14:textId="1CE4E95F" w:rsidR="00CB5688" w:rsidRPr="00CB5688" w:rsidRDefault="00CB5688" w:rsidP="00274491">
                            <w:pPr>
                              <w:tabs>
                                <w:tab w:val="left" w:pos="0"/>
                              </w:tabs>
                              <w:spacing w:after="0"/>
                              <w:ind w:left="45"/>
                              <w:rPr>
                                <w:rFonts w:ascii="Arial" w:hAnsi="Arial" w:cs="Arial"/>
                                <w:b/>
                                <w:sz w:val="40"/>
                                <w:szCs w:val="40"/>
                                <w14:ligatures w14:val="none"/>
                              </w:rPr>
                            </w:pPr>
                            <w:r w:rsidRPr="00CB5688">
                              <w:rPr>
                                <w:rFonts w:ascii="Arial" w:hAnsi="Arial" w:cs="Arial"/>
                                <w:b/>
                                <w:sz w:val="40"/>
                                <w:szCs w:val="40"/>
                                <w14:ligatures w14:val="none"/>
                              </w:rPr>
                              <w:t>Critical Factors</w:t>
                            </w:r>
                          </w:p>
                          <w:p w14:paraId="6234C135" w14:textId="3DC3C693" w:rsidR="00CB5688" w:rsidRDefault="00CB5688" w:rsidP="00274491">
                            <w:pPr>
                              <w:tabs>
                                <w:tab w:val="left" w:pos="0"/>
                              </w:tabs>
                              <w:spacing w:after="0"/>
                              <w:ind w:left="45"/>
                              <w:rPr>
                                <w:rFonts w:ascii="Arial" w:hAnsi="Arial" w:cs="Arial"/>
                                <w:sz w:val="40"/>
                                <w:szCs w:val="40"/>
                                <w14:ligatures w14:val="none"/>
                              </w:rPr>
                            </w:pPr>
                            <w:proofErr w:type="gramStart"/>
                            <w:r>
                              <w:rPr>
                                <w:rFonts w:ascii="Arial" w:hAnsi="Arial" w:cs="Arial"/>
                                <w:sz w:val="40"/>
                                <w:szCs w:val="40"/>
                                <w14:ligatures w14:val="none"/>
                              </w:rPr>
                              <w:t>Incorrect selection of gears by dumper driver and failure to follow signal/instruction.</w:t>
                            </w:r>
                            <w:proofErr w:type="gramEnd"/>
                          </w:p>
                          <w:p w14:paraId="0A5F533A" w14:textId="77777777" w:rsidR="00CB5688" w:rsidRDefault="00CB5688" w:rsidP="00274491">
                            <w:pPr>
                              <w:tabs>
                                <w:tab w:val="left" w:pos="0"/>
                              </w:tabs>
                              <w:spacing w:after="0"/>
                              <w:ind w:left="45"/>
                              <w:rPr>
                                <w:rFonts w:ascii="Arial" w:hAnsi="Arial" w:cs="Arial"/>
                                <w:sz w:val="40"/>
                                <w:szCs w:val="40"/>
                                <w14:ligatures w14:val="none"/>
                              </w:rPr>
                            </w:pPr>
                          </w:p>
                          <w:p w14:paraId="06088AA7" w14:textId="77777777" w:rsidR="00CB5688" w:rsidRDefault="00CB5688" w:rsidP="00274491">
                            <w:pPr>
                              <w:tabs>
                                <w:tab w:val="left" w:pos="0"/>
                              </w:tabs>
                              <w:spacing w:after="0"/>
                              <w:ind w:left="45"/>
                              <w:rPr>
                                <w:rFonts w:ascii="Arial" w:hAnsi="Arial" w:cs="Arial"/>
                                <w:sz w:val="40"/>
                                <w:szCs w:val="40"/>
                                <w14:ligatures w14:val="none"/>
                              </w:rPr>
                            </w:pPr>
                          </w:p>
                          <w:p w14:paraId="10BBCD16" w14:textId="77777777" w:rsidR="00CB5688" w:rsidRDefault="00CB5688" w:rsidP="00274491">
                            <w:pPr>
                              <w:tabs>
                                <w:tab w:val="left" w:pos="0"/>
                              </w:tabs>
                              <w:spacing w:after="0"/>
                              <w:ind w:left="45"/>
                              <w:rPr>
                                <w:rFonts w:ascii="Arial" w:hAnsi="Arial" w:cs="Arial"/>
                                <w:sz w:val="40"/>
                                <w:szCs w:val="40"/>
                                <w14:ligatures w14:val="none"/>
                              </w:rPr>
                            </w:pPr>
                          </w:p>
                          <w:p w14:paraId="0FB7831C" w14:textId="77777777" w:rsidR="00CB5688" w:rsidRDefault="00CB5688" w:rsidP="00274491">
                            <w:pPr>
                              <w:tabs>
                                <w:tab w:val="left" w:pos="0"/>
                              </w:tabs>
                              <w:spacing w:after="0"/>
                              <w:ind w:left="45"/>
                              <w:rPr>
                                <w:rFonts w:ascii="Arial" w:hAnsi="Arial" w:cs="Arial"/>
                                <w:sz w:val="40"/>
                                <w:szCs w:val="4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54.75pt;margin-top:3.5pt;width:562.45pt;height:6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" filled="f" stroked="f" insetpen="t">
                <v:textbox>
                  <w:txbxContent>
                    <w:p w14:paraId="3E89FE86" w14:textId="71D58D16" w:rsidR="00274491" w:rsidRPr="00B761B7" w:rsidRDefault="00CB5688"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Operative Injured by Reversing Dumper</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5D4841F9" w:rsidR="00274491" w:rsidRDefault="00CB5688"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xml:space="preserve">An operative sustained thigh and calf bruising during an uncoupling operation – after uncoupling the water bowser from an Attendant dumper, he then informed and signalled to the driver to drive forward.  The dumper driver put the dumper into reverse in error and drove backwards causing damage to the rear of the dumper and </w:t>
                      </w:r>
                      <w:proofErr w:type="spellStart"/>
                      <w:r>
                        <w:rPr>
                          <w:rFonts w:ascii="Arial" w:hAnsi="Arial" w:cs="Arial"/>
                          <w:sz w:val="40"/>
                          <w:szCs w:val="40"/>
                          <w14:ligatures w14:val="none"/>
                        </w:rPr>
                        <w:t>tremmie</w:t>
                      </w:r>
                      <w:proofErr w:type="spellEnd"/>
                      <w:r>
                        <w:rPr>
                          <w:rFonts w:ascii="Arial" w:hAnsi="Arial" w:cs="Arial"/>
                          <w:sz w:val="40"/>
                          <w:szCs w:val="40"/>
                          <w14:ligatures w14:val="none"/>
                        </w:rPr>
                        <w:t xml:space="preserve"> rack and injuring the employee by catching him with the rear wheel.  Fortunately the operative only sustained bruising on his legs.</w:t>
                      </w:r>
                      <w:r w:rsidR="00274491">
                        <w:rPr>
                          <w:rFonts w:ascii="Arial" w:hAnsi="Arial" w:cs="Arial"/>
                          <w:sz w:val="40"/>
                          <w:szCs w:val="40"/>
                          <w14:ligatures w14:val="none"/>
                        </w:rPr>
                        <w:t> </w:t>
                      </w:r>
                    </w:p>
                    <w:p w14:paraId="3817D11D" w14:textId="57DE32C8" w:rsidR="00CB5688" w:rsidRDefault="00CB5688" w:rsidP="00274491">
                      <w:pPr>
                        <w:tabs>
                          <w:tab w:val="left" w:pos="0"/>
                        </w:tabs>
                        <w:spacing w:after="0"/>
                        <w:ind w:left="45"/>
                        <w:rPr>
                          <w:rFonts w:ascii="Arial" w:hAnsi="Arial" w:cs="Arial"/>
                          <w:sz w:val="40"/>
                          <w:szCs w:val="40"/>
                          <w14:ligatures w14:val="none"/>
                        </w:rPr>
                      </w:pPr>
                      <w:r>
                        <w:rPr>
                          <w:noProof/>
                        </w:rPr>
                        <w:drawing>
                          <wp:inline distT="0" distB="0" distL="0" distR="0" wp14:anchorId="37D505C1" wp14:editId="4F735146">
                            <wp:extent cx="1802267" cy="2076450"/>
                            <wp:effectExtent l="133350" t="114300" r="140970" b="17145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992" t="-832" r="1598" b="-832"/>
                                    <a:stretch/>
                                  </pic:blipFill>
                                  <pic:spPr bwMode="auto">
                                    <a:xfrm>
                                      <a:off x="0" y="0"/>
                                      <a:ext cx="1803312" cy="20776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54E241AE" wp14:editId="190EAC15">
                            <wp:extent cx="2440017" cy="2085975"/>
                            <wp:effectExtent l="133350" t="114300" r="151130" b="161925"/>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2261" r="2417" b="-964"/>
                                    <a:stretch/>
                                  </pic:blipFill>
                                  <pic:spPr bwMode="auto">
                                    <a:xfrm>
                                      <a:off x="0" y="0"/>
                                      <a:ext cx="2455925" cy="2099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Pr>
                          <w:noProof/>
                        </w:rPr>
                        <w:drawing>
                          <wp:inline distT="0" distB="0" distL="0" distR="0" wp14:anchorId="024F0C4F" wp14:editId="2E2F2896">
                            <wp:extent cx="1666875" cy="2116932"/>
                            <wp:effectExtent l="133350" t="114300" r="142875" b="169545"/>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867" r="8393" b="3346"/>
                                    <a:stretch/>
                                  </pic:blipFill>
                                  <pic:spPr bwMode="auto">
                                    <a:xfrm>
                                      <a:off x="0" y="0"/>
                                      <a:ext cx="1666875" cy="21169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4BE0F58" w14:textId="1CE4E95F" w:rsidR="00CB5688" w:rsidRPr="00CB5688" w:rsidRDefault="00CB5688" w:rsidP="00274491">
                      <w:pPr>
                        <w:tabs>
                          <w:tab w:val="left" w:pos="0"/>
                        </w:tabs>
                        <w:spacing w:after="0"/>
                        <w:ind w:left="45"/>
                        <w:rPr>
                          <w:rFonts w:ascii="Arial" w:hAnsi="Arial" w:cs="Arial"/>
                          <w:b/>
                          <w:sz w:val="40"/>
                          <w:szCs w:val="40"/>
                          <w14:ligatures w14:val="none"/>
                        </w:rPr>
                      </w:pPr>
                      <w:r w:rsidRPr="00CB5688">
                        <w:rPr>
                          <w:rFonts w:ascii="Arial" w:hAnsi="Arial" w:cs="Arial"/>
                          <w:b/>
                          <w:sz w:val="40"/>
                          <w:szCs w:val="40"/>
                          <w14:ligatures w14:val="none"/>
                        </w:rPr>
                        <w:t>Critical Factors</w:t>
                      </w:r>
                    </w:p>
                    <w:p w14:paraId="6234C135" w14:textId="3DC3C693" w:rsidR="00CB5688" w:rsidRDefault="00CB5688" w:rsidP="00274491">
                      <w:pPr>
                        <w:tabs>
                          <w:tab w:val="left" w:pos="0"/>
                        </w:tabs>
                        <w:spacing w:after="0"/>
                        <w:ind w:left="45"/>
                        <w:rPr>
                          <w:rFonts w:ascii="Arial" w:hAnsi="Arial" w:cs="Arial"/>
                          <w:sz w:val="40"/>
                          <w:szCs w:val="40"/>
                          <w14:ligatures w14:val="none"/>
                        </w:rPr>
                      </w:pPr>
                      <w:proofErr w:type="gramStart"/>
                      <w:r>
                        <w:rPr>
                          <w:rFonts w:ascii="Arial" w:hAnsi="Arial" w:cs="Arial"/>
                          <w:sz w:val="40"/>
                          <w:szCs w:val="40"/>
                          <w14:ligatures w14:val="none"/>
                        </w:rPr>
                        <w:t>Incorrect selection of gears by dumper driver and failure to follow signal/instruction.</w:t>
                      </w:r>
                      <w:proofErr w:type="gramEnd"/>
                    </w:p>
                    <w:p w14:paraId="0A5F533A" w14:textId="77777777" w:rsidR="00CB5688" w:rsidRDefault="00CB5688" w:rsidP="00274491">
                      <w:pPr>
                        <w:tabs>
                          <w:tab w:val="left" w:pos="0"/>
                        </w:tabs>
                        <w:spacing w:after="0"/>
                        <w:ind w:left="45"/>
                        <w:rPr>
                          <w:rFonts w:ascii="Arial" w:hAnsi="Arial" w:cs="Arial"/>
                          <w:sz w:val="40"/>
                          <w:szCs w:val="40"/>
                          <w14:ligatures w14:val="none"/>
                        </w:rPr>
                      </w:pPr>
                    </w:p>
                    <w:p w14:paraId="06088AA7" w14:textId="77777777" w:rsidR="00CB5688" w:rsidRDefault="00CB5688" w:rsidP="00274491">
                      <w:pPr>
                        <w:tabs>
                          <w:tab w:val="left" w:pos="0"/>
                        </w:tabs>
                        <w:spacing w:after="0"/>
                        <w:ind w:left="45"/>
                        <w:rPr>
                          <w:rFonts w:ascii="Arial" w:hAnsi="Arial" w:cs="Arial"/>
                          <w:sz w:val="40"/>
                          <w:szCs w:val="40"/>
                          <w14:ligatures w14:val="none"/>
                        </w:rPr>
                      </w:pPr>
                    </w:p>
                    <w:p w14:paraId="10BBCD16" w14:textId="77777777" w:rsidR="00CB5688" w:rsidRDefault="00CB5688" w:rsidP="00274491">
                      <w:pPr>
                        <w:tabs>
                          <w:tab w:val="left" w:pos="0"/>
                        </w:tabs>
                        <w:spacing w:after="0"/>
                        <w:ind w:left="45"/>
                        <w:rPr>
                          <w:rFonts w:ascii="Arial" w:hAnsi="Arial" w:cs="Arial"/>
                          <w:sz w:val="40"/>
                          <w:szCs w:val="40"/>
                          <w14:ligatures w14:val="none"/>
                        </w:rPr>
                      </w:pPr>
                    </w:p>
                    <w:p w14:paraId="0FB7831C" w14:textId="77777777" w:rsidR="00CB5688" w:rsidRDefault="00CB5688" w:rsidP="00274491">
                      <w:pPr>
                        <w:tabs>
                          <w:tab w:val="left" w:pos="0"/>
                        </w:tabs>
                        <w:spacing w:after="0"/>
                        <w:ind w:left="45"/>
                        <w:rPr>
                          <w:rFonts w:ascii="Arial" w:hAnsi="Arial" w:cs="Arial"/>
                          <w:sz w:val="40"/>
                          <w:szCs w:val="40"/>
                          <w14:ligatures w14:val="none"/>
                        </w:rPr>
                      </w:pPr>
                    </w:p>
                  </w:txbxContent>
                </v:textbox>
              </v:shape>
            </w:pict>
          </mc:Fallback>
        </mc:AlternateContent>
      </w:r>
    </w:p>
    <w:p w14:paraId="0548F7F9" w14:textId="40B8BF62" w:rsidR="00274491" w:rsidRDefault="00CB5688">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41BEFA23">
                <wp:simplePos x="0" y="0"/>
                <wp:positionH relativeFrom="column">
                  <wp:posOffset>-400050</wp:posOffset>
                </wp:positionH>
                <wp:positionV relativeFrom="paragraph">
                  <wp:posOffset>8089900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31.5pt;margin-top:637pt;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DoE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2"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274491">
        <w:br w:type="page"/>
      </w:r>
    </w:p>
    <w:p w14:paraId="5B5DC3E0" w14:textId="77777777"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1C010F56" w:rsidR="00274491" w:rsidRDefault="00CB5688" w:rsidP="00274491">
                            <w:pPr>
                              <w:tabs>
                                <w:tab w:val="left" w:pos="3133"/>
                              </w:tabs>
                              <w:spacing w:after="0"/>
                              <w:rPr>
                                <w:rFonts w:ascii="Arial" w:hAnsi="Arial" w:cs="Arial"/>
                                <w14:ligatures w14:val="none"/>
                              </w:rPr>
                            </w:pPr>
                            <w:r>
                              <w:rPr>
                                <w:rFonts w:ascii="Arial" w:hAnsi="Arial" w:cs="Arial"/>
                                <w14:ligatures w14:val="none"/>
                              </w:rPr>
                              <w:t>Alert No 20</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1C010F56" w:rsidR="00274491" w:rsidRDefault="00CB5688" w:rsidP="00274491">
                      <w:pPr>
                        <w:tabs>
                          <w:tab w:val="left" w:pos="3133"/>
                        </w:tabs>
                        <w:spacing w:after="0"/>
                        <w:rPr>
                          <w:rFonts w:ascii="Arial" w:hAnsi="Arial" w:cs="Arial"/>
                          <w14:ligatures w14:val="none"/>
                        </w:rPr>
                      </w:pPr>
                      <w:r>
                        <w:rPr>
                          <w:rFonts w:ascii="Arial" w:hAnsi="Arial" w:cs="Arial"/>
                          <w14:ligatures w14:val="none"/>
                        </w:rPr>
                        <w:t>Alert No 20</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17D864B8">
                <wp:simplePos x="0" y="0"/>
                <wp:positionH relativeFrom="column">
                  <wp:posOffset>-400050</wp:posOffset>
                </wp:positionH>
                <wp:positionV relativeFrom="paragraph">
                  <wp:posOffset>8229600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3"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1.5pt;margin-top:9in;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Xh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xITC9PJO1E9QPtKAd0FPQpDHxaNkN8xGmCAZlh9OxBJMWrf&#10;cxgB8yhcRDBxpxs53eymG8JLgMqwhvzbZa7HKX3oJds34GnMNRcrGBs1sx39xAoUmQ0MSavtPNDN&#10;FJ7urdXTb2f5Cw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DJMJeEOAwAAvgYAAA4AAAAAAAAAAAAAAAAALgIAAGRy&#10;cy9lMm9Eb2MueG1sUEsBAi0AFAAGAAgAAAAhAPg/Dn3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4"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0A7A0639">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2"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22C5ADAE">
                <wp:simplePos x="0" y="0"/>
                <wp:positionH relativeFrom="column">
                  <wp:posOffset>-695325</wp:posOffset>
                </wp:positionH>
                <wp:positionV relativeFrom="paragraph">
                  <wp:posOffset>304800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6FB6091E" w14:textId="77777777" w:rsidR="00CB5688" w:rsidRPr="00CB5688" w:rsidRDefault="00CB5688" w:rsidP="00274491">
                            <w:pPr>
                              <w:tabs>
                                <w:tab w:val="left" w:pos="0"/>
                              </w:tabs>
                              <w:spacing w:after="0"/>
                              <w:ind w:left="45"/>
                              <w:rPr>
                                <w:rFonts w:ascii="Arial" w:hAnsi="Arial" w:cs="Arial"/>
                                <w:b/>
                                <w:sz w:val="40"/>
                                <w:szCs w:val="40"/>
                                <w14:ligatures w14:val="none"/>
                              </w:rPr>
                            </w:pPr>
                            <w:r w:rsidRPr="00CB5688">
                              <w:rPr>
                                <w:rFonts w:ascii="Arial" w:hAnsi="Arial" w:cs="Arial"/>
                                <w:b/>
                                <w:sz w:val="40"/>
                                <w:szCs w:val="40"/>
                                <w14:ligatures w14:val="none"/>
                              </w:rPr>
                              <w:t>Contributory Factors</w:t>
                            </w:r>
                          </w:p>
                          <w:p w14:paraId="390D0E84" w14:textId="0D2C2742" w:rsidR="00274491" w:rsidRDefault="00CB5688"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Operative did not expect dumper to go into reverse, place of safety.</w:t>
                            </w:r>
                          </w:p>
                          <w:p w14:paraId="2C615A1E" w14:textId="77777777" w:rsidR="00CB5688" w:rsidRPr="001639AD" w:rsidRDefault="00CB5688" w:rsidP="00274491">
                            <w:pPr>
                              <w:tabs>
                                <w:tab w:val="left" w:pos="0"/>
                              </w:tabs>
                              <w:spacing w:after="0"/>
                              <w:ind w:left="45"/>
                              <w:rPr>
                                <w:rFonts w:ascii="Arial" w:hAnsi="Arial" w:cs="Arial"/>
                                <w14:ligatures w14:val="none"/>
                              </w:rPr>
                            </w:pPr>
                          </w:p>
                          <w:p w14:paraId="5DCFEFB7" w14:textId="11D19B32" w:rsidR="00CB5688" w:rsidRPr="001639AD" w:rsidRDefault="001639AD" w:rsidP="00274491">
                            <w:pPr>
                              <w:tabs>
                                <w:tab w:val="left" w:pos="0"/>
                              </w:tabs>
                              <w:spacing w:after="0"/>
                              <w:ind w:left="45"/>
                              <w:rPr>
                                <w:rFonts w:ascii="Arial" w:hAnsi="Arial" w:cs="Arial"/>
                                <w:b/>
                                <w:sz w:val="40"/>
                                <w:szCs w:val="40"/>
                                <w14:ligatures w14:val="none"/>
                              </w:rPr>
                            </w:pPr>
                            <w:r w:rsidRPr="001639AD">
                              <w:rPr>
                                <w:rFonts w:ascii="Arial" w:hAnsi="Arial" w:cs="Arial"/>
                                <w:b/>
                                <w:sz w:val="40"/>
                                <w:szCs w:val="40"/>
                                <w14:ligatures w14:val="none"/>
                              </w:rPr>
                              <w:t>Actions Required</w:t>
                            </w:r>
                          </w:p>
                          <w:p w14:paraId="6565EA12" w14:textId="507B8EC6" w:rsidR="001639AD" w:rsidRDefault="001639AD" w:rsidP="001639AD">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All mobile plant and vehicles entering the work area to do so under the control of banksman/plant vehicle marshal from a position of safety out with the exclusion zone and not in the potential path of any plant movement.</w:t>
                            </w:r>
                          </w:p>
                          <w:p w14:paraId="02C81288" w14:textId="18CB5CA9" w:rsidR="001639AD" w:rsidRDefault="001639AD" w:rsidP="001639AD">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When uncoupling the hitch, ensure the dumper is in neutral, switched off/isolated, the park brake is applied and the operator has dismounted before any other personnel enter the exclusion zone.</w:t>
                            </w:r>
                          </w:p>
                          <w:p w14:paraId="7898CBB2" w14:textId="207B693B" w:rsidR="001639AD" w:rsidRDefault="001639AD" w:rsidP="001639AD">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On completion of the coupling/uncoupling and before the operator accesses the dumper, all personnel are to be in a position of safety.</w:t>
                            </w:r>
                          </w:p>
                          <w:p w14:paraId="38369192" w14:textId="6303109F" w:rsidR="001639AD" w:rsidRPr="001639AD" w:rsidRDefault="001639AD" w:rsidP="001639AD">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Task briefing sheet to be introduced and briefed to all Attendant plant operators within the piling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54.75pt;margin-top:24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" filled="f" stroked="f" insetpen="t">
                <v:textbox>
                  <w:txbxContent>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6FB6091E" w14:textId="77777777" w:rsidR="00CB5688" w:rsidRPr="00CB5688" w:rsidRDefault="00CB5688" w:rsidP="00274491">
                      <w:pPr>
                        <w:tabs>
                          <w:tab w:val="left" w:pos="0"/>
                        </w:tabs>
                        <w:spacing w:after="0"/>
                        <w:ind w:left="45"/>
                        <w:rPr>
                          <w:rFonts w:ascii="Arial" w:hAnsi="Arial" w:cs="Arial"/>
                          <w:b/>
                          <w:sz w:val="40"/>
                          <w:szCs w:val="40"/>
                          <w14:ligatures w14:val="none"/>
                        </w:rPr>
                      </w:pPr>
                      <w:r w:rsidRPr="00CB5688">
                        <w:rPr>
                          <w:rFonts w:ascii="Arial" w:hAnsi="Arial" w:cs="Arial"/>
                          <w:b/>
                          <w:sz w:val="40"/>
                          <w:szCs w:val="40"/>
                          <w14:ligatures w14:val="none"/>
                        </w:rPr>
                        <w:t>Contributory Factors</w:t>
                      </w:r>
                    </w:p>
                    <w:p w14:paraId="390D0E84" w14:textId="0D2C2742" w:rsidR="00274491" w:rsidRDefault="00CB5688"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Operative did not expect dumper to go into reverse, place of safety.</w:t>
                      </w:r>
                    </w:p>
                    <w:p w14:paraId="2C615A1E" w14:textId="77777777" w:rsidR="00CB5688" w:rsidRPr="001639AD" w:rsidRDefault="00CB5688" w:rsidP="00274491">
                      <w:pPr>
                        <w:tabs>
                          <w:tab w:val="left" w:pos="0"/>
                        </w:tabs>
                        <w:spacing w:after="0"/>
                        <w:ind w:left="45"/>
                        <w:rPr>
                          <w:rFonts w:ascii="Arial" w:hAnsi="Arial" w:cs="Arial"/>
                          <w14:ligatures w14:val="none"/>
                        </w:rPr>
                      </w:pPr>
                    </w:p>
                    <w:p w14:paraId="5DCFEFB7" w14:textId="11D19B32" w:rsidR="00CB5688" w:rsidRPr="001639AD" w:rsidRDefault="001639AD" w:rsidP="00274491">
                      <w:pPr>
                        <w:tabs>
                          <w:tab w:val="left" w:pos="0"/>
                        </w:tabs>
                        <w:spacing w:after="0"/>
                        <w:ind w:left="45"/>
                        <w:rPr>
                          <w:rFonts w:ascii="Arial" w:hAnsi="Arial" w:cs="Arial"/>
                          <w:b/>
                          <w:sz w:val="40"/>
                          <w:szCs w:val="40"/>
                          <w14:ligatures w14:val="none"/>
                        </w:rPr>
                      </w:pPr>
                      <w:r w:rsidRPr="001639AD">
                        <w:rPr>
                          <w:rFonts w:ascii="Arial" w:hAnsi="Arial" w:cs="Arial"/>
                          <w:b/>
                          <w:sz w:val="40"/>
                          <w:szCs w:val="40"/>
                          <w14:ligatures w14:val="none"/>
                        </w:rPr>
                        <w:t>Actions Required</w:t>
                      </w:r>
                    </w:p>
                    <w:p w14:paraId="6565EA12" w14:textId="507B8EC6" w:rsidR="001639AD" w:rsidRDefault="001639AD" w:rsidP="001639AD">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All mobile plant and vehicles entering the work area to do so under the control of banksman/plant vehicle marshal from a position of safety out with the exclusion zone and not in the potential path of any plant movement.</w:t>
                      </w:r>
                    </w:p>
                    <w:p w14:paraId="02C81288" w14:textId="18CB5CA9" w:rsidR="001639AD" w:rsidRDefault="001639AD" w:rsidP="001639AD">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When uncoupling the hitch, ensure the dumper is in neutral, switched off/isolated, the park brake is applied and the operator has dismounted before any other personnel enter the exclusion zone.</w:t>
                      </w:r>
                    </w:p>
                    <w:p w14:paraId="7898CBB2" w14:textId="207B693B" w:rsidR="001639AD" w:rsidRDefault="001639AD" w:rsidP="001639AD">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On completion of the coupling/uncoupling and before the operator accesses the dumper, all personnel are to be in a position of safety.</w:t>
                      </w:r>
                    </w:p>
                    <w:p w14:paraId="38369192" w14:textId="6303109F" w:rsidR="001639AD" w:rsidRPr="001639AD" w:rsidRDefault="001639AD" w:rsidP="001639AD">
                      <w:pPr>
                        <w:pStyle w:val="ListParagraph"/>
                        <w:numPr>
                          <w:ilvl w:val="0"/>
                          <w:numId w:val="1"/>
                        </w:numPr>
                        <w:tabs>
                          <w:tab w:val="left" w:pos="0"/>
                        </w:tabs>
                        <w:spacing w:after="0"/>
                        <w:rPr>
                          <w:rFonts w:ascii="Arial" w:hAnsi="Arial" w:cs="Arial"/>
                          <w:sz w:val="40"/>
                          <w:szCs w:val="40"/>
                          <w14:ligatures w14:val="none"/>
                        </w:rPr>
                      </w:pPr>
                      <w:r>
                        <w:rPr>
                          <w:rFonts w:ascii="Arial" w:hAnsi="Arial" w:cs="Arial"/>
                          <w:sz w:val="40"/>
                          <w:szCs w:val="40"/>
                          <w14:ligatures w14:val="none"/>
                        </w:rPr>
                        <w:t>Task briefing sheet to be introduced and briefed to all Attendant plant operators within the piling area</w:t>
                      </w:r>
                    </w:p>
                  </w:txbxContent>
                </v:textbox>
              </v:shape>
            </w:pict>
          </mc:Fallback>
        </mc:AlternateContent>
      </w:r>
    </w:p>
    <w:p w14:paraId="37305FF6" w14:textId="77777777" w:rsidR="00274491" w:rsidRDefault="00274491"/>
    <w:p w14:paraId="55DE364F" w14:textId="07A18001" w:rsidR="00274491" w:rsidRDefault="00274491">
      <w:pPr>
        <w:spacing w:after="200" w:line="276" w:lineRule="auto"/>
      </w:pPr>
      <w:bookmarkStart w:id="0" w:name="_GoBack"/>
      <w:bookmarkEnd w:id="0"/>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7EC1"/>
    <w:multiLevelType w:val="hybridMultilevel"/>
    <w:tmpl w:val="08505072"/>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1639AD"/>
    <w:rsid w:val="00265A61"/>
    <w:rsid w:val="00274491"/>
    <w:rsid w:val="003179B4"/>
    <w:rsid w:val="004B5CD4"/>
    <w:rsid w:val="006A43CC"/>
    <w:rsid w:val="006B01D0"/>
    <w:rsid w:val="00A90B09"/>
    <w:rsid w:val="00B761B7"/>
    <w:rsid w:val="00CB5688"/>
    <w:rsid w:val="00D107E5"/>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1639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ListParagraph">
    <w:name w:val="List Paragraph"/>
    <w:basedOn w:val="Normal"/>
    <w:uiPriority w:val="34"/>
    <w:qFormat/>
    <w:rsid w:val="001639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clive@rsta-uk.org"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mailto:clive@rsta-uk.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live@rsta-uk.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hyperlink" Target="mailto:clive@rsta-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2A5EF-C266-4EBF-9A02-D9BE3D93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2015-05-29T15:02:00Z</dcterms:created>
  <dcterms:modified xsi:type="dcterms:W3CDTF">2015-05-29T15:02:00Z</dcterms:modified>
</cp:coreProperties>
</file>